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E2" w:rsidRDefault="00014AE2" w:rsidP="00C34A7F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OPIS POSLOVA RADN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 IZ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JAVNOG NATJEČAJA,</w:t>
      </w:r>
      <w:r w:rsidRPr="008A2FD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 PRAVNI I DRUGI IZVORI ZA PRIPREMANJE KANDIDATA ZA TESTIRANJE 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C34A7F" w:rsidRPr="008A2FD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 POLICIJSKA POSTAJA OPATIJA – upravni referent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C34A7F" w:rsidRPr="003D3778" w:rsidRDefault="00C34A7F" w:rsidP="00C34A7F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D3778">
        <w:rPr>
          <w:rFonts w:ascii="Arial" w:hAnsi="Arial" w:cs="Arial"/>
          <w:sz w:val="20"/>
          <w:szCs w:val="20"/>
        </w:rPr>
        <w:t xml:space="preserve">Vodi upravni postupak i neposredno zaprima podneske i pismena od stranaca u svezi reguliranja statusa stranaca u odnosu na kretanje, boravak i rad stranaca te osoba pod međunarodnom zaštitom, produljenja viza te izdavanja isprava strancima;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</w:t>
      </w:r>
      <w:r>
        <w:rPr>
          <w:rFonts w:ascii="Arial" w:hAnsi="Arial" w:cs="Arial"/>
          <w:sz w:val="20"/>
          <w:szCs w:val="20"/>
        </w:rPr>
        <w:t>m</w:t>
      </w:r>
      <w:r w:rsidRPr="003D3778">
        <w:rPr>
          <w:rFonts w:ascii="Arial" w:hAnsi="Arial" w:cs="Arial"/>
          <w:sz w:val="20"/>
          <w:szCs w:val="20"/>
        </w:rPr>
        <w:t>u poslove i zadatke.</w:t>
      </w:r>
      <w:r w:rsidRPr="003D377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</w:t>
      </w:r>
    </w:p>
    <w:p w:rsidR="00C34A7F" w:rsidRPr="00280956" w:rsidRDefault="00C34A7F" w:rsidP="00C34A7F">
      <w:pPr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Pravni izvori za pripremanje kandidata za testiranje: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1.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hrvatskom državljanstvu (NN 53/91, 70/9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28/92, 113/93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Odluka USRH, 4/94 – Odluka USRH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130/11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110/15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102/19 i 138/21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 o strancima (NN 13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3/20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– od članka 54. do članka 114.</w:t>
      </w:r>
    </w:p>
    <w:p w:rsidR="00C34A7F" w:rsidRPr="00B772BD" w:rsidRDefault="00C34A7F" w:rsidP="00C34A7F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</w:rPr>
        <w:t>3</w:t>
      </w:r>
      <w:r w:rsidRPr="00B772BD">
        <w:rPr>
          <w:rStyle w:val="Naglaeno"/>
          <w:rFonts w:ascii="Arial" w:hAnsi="Arial" w:cs="Arial"/>
          <w:b w:val="0"/>
          <w:color w:val="000000"/>
          <w:sz w:val="20"/>
        </w:rPr>
        <w:t xml:space="preserve">. Zakon o prebivalištu </w:t>
      </w:r>
      <w:r w:rsidRPr="00B772BD">
        <w:rPr>
          <w:rFonts w:ascii="Arial" w:hAnsi="Arial" w:cs="Arial"/>
          <w:color w:val="000000"/>
          <w:sz w:val="20"/>
          <w:szCs w:val="20"/>
        </w:rPr>
        <w:t>(NN 144/12 i 158/13)</w:t>
      </w:r>
    </w:p>
    <w:p w:rsidR="00C34A7F" w:rsidRPr="00B772BD" w:rsidRDefault="00C34A7F" w:rsidP="00C34A7F">
      <w:pPr>
        <w:pStyle w:val="StandardWeb"/>
        <w:spacing w:line="255" w:lineRule="atLeast"/>
        <w:rPr>
          <w:rFonts w:ascii="Arial" w:hAnsi="Arial" w:cs="Arial"/>
          <w:color w:val="000000"/>
          <w:sz w:val="20"/>
          <w:szCs w:val="20"/>
        </w:rPr>
      </w:pPr>
      <w:r w:rsidRPr="00B772BD">
        <w:rPr>
          <w:rStyle w:val="Naglaeno"/>
          <w:rFonts w:ascii="Arial" w:hAnsi="Arial" w:cs="Arial"/>
          <w:b w:val="0"/>
          <w:color w:val="000000"/>
          <w:sz w:val="20"/>
        </w:rPr>
        <w:t xml:space="preserve">4. Zakon o osobnoj iskaznici </w:t>
      </w:r>
      <w:r w:rsidRPr="00B772BD">
        <w:rPr>
          <w:rFonts w:ascii="Arial" w:hAnsi="Arial" w:cs="Arial"/>
          <w:color w:val="000000"/>
          <w:sz w:val="20"/>
          <w:szCs w:val="20"/>
        </w:rPr>
        <w:t>(NN  62/15, 42/20 i 144/20)</w:t>
      </w:r>
    </w:p>
    <w:p w:rsidR="00C34A7F" w:rsidRPr="005073EC" w:rsidRDefault="00C34A7F" w:rsidP="00C34A7F">
      <w:pPr>
        <w:spacing w:after="0" w:line="255" w:lineRule="atLeast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5.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Zakon o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nabavi i posjedovanju oružja (NN 94/18 i 42/20) - od članka 1. do članka 52.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6. 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Pravilnik o vozačkim dozvolama (NN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2/19 i 102/20</w:t>
      </w:r>
      <w:r w:rsidRPr="0026348C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)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PLAĆA RADN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OG</w:t>
      </w: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MJESTA</w:t>
      </w:r>
    </w:p>
    <w:p w:rsidR="00C34A7F" w:rsidRPr="0026348C" w:rsidRDefault="00C34A7F" w:rsidP="00C34A7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Plaća  radnih  mjesta  državnih službenika određena je Uredbom o nazivima radnih mjesta i koeficijentima složenosti poslova u državnoj službi (NN 37/01, 38/01, 71/01, 89/01,112/01, 7/02, 17/03, 197/03, 21/04, 25/04, 66/05, 131/05, 11/07, 47/07, 109/07, 58/08, 32/09, 140/09, 21/10, 38/20, 77/10, 113/10, 22/11, 142/11, 31/12, 49/12, 60/12, 78/12, 82/12, 100/12, 124/12, 140/12, 16/13, 25/13, 52/13, 96/13,126/13, 2/14, 94/14, 140/14, 151/14, 76/15, 100/15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71/18 i 73/19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), kao i Odlukom o visini osnovice za plaće državnih službenika i namještenika (NN 40/09).</w:t>
      </w: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Navedeni p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ropisi mogu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se </w:t>
      </w: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pronaći na web stranicama Narodnih novina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</w:t>
      </w:r>
      <w:hyperlink r:id="rId4" w:history="1">
        <w:r w:rsidRPr="00E417EE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https://www.nn.hr/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TESTIRANJE KANDIDATA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6348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Testiranje kandidata sastoji se od pisanog dijela u kojem kandidati odgovaraju na postavljena pitanja i razgovora (intervjua).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C34A7F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C34A7F" w:rsidRPr="0026348C" w:rsidRDefault="00C34A7F" w:rsidP="00C34A7F">
      <w:pPr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sectPr w:rsidR="00C34A7F" w:rsidRPr="0026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D"/>
    <w:rsid w:val="00014AE2"/>
    <w:rsid w:val="0006459D"/>
    <w:rsid w:val="00111C1C"/>
    <w:rsid w:val="00AF48BA"/>
    <w:rsid w:val="00B772BD"/>
    <w:rsid w:val="00C34A7F"/>
    <w:rsid w:val="00C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404C-6502-4AC3-BF87-DDD168E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459D"/>
    <w:rPr>
      <w:color w:val="0000FF"/>
      <w:u w:val="single"/>
    </w:rPr>
  </w:style>
  <w:style w:type="paragraph" w:styleId="Tekstkrajnjebiljeke">
    <w:name w:val="endnote text"/>
    <w:basedOn w:val="Normal"/>
    <w:link w:val="TekstkrajnjebiljekeChar"/>
    <w:semiHidden/>
    <w:unhideWhenUsed/>
    <w:rsid w:val="0006459D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06459D"/>
    <w:rPr>
      <w:rFonts w:ascii="Courier" w:eastAsia="Times New Roman" w:hAnsi="Courier" w:cs="Times New Roman"/>
      <w:sz w:val="24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C34A7F"/>
    <w:rPr>
      <w:b/>
      <w:bCs/>
    </w:rPr>
  </w:style>
  <w:style w:type="paragraph" w:styleId="StandardWeb">
    <w:name w:val="Normal (Web)"/>
    <w:basedOn w:val="Normal"/>
    <w:uiPriority w:val="99"/>
    <w:unhideWhenUsed/>
    <w:rsid w:val="00C3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77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Filipović Tatiana</cp:lastModifiedBy>
  <cp:revision>2</cp:revision>
  <dcterms:created xsi:type="dcterms:W3CDTF">2022-06-20T10:17:00Z</dcterms:created>
  <dcterms:modified xsi:type="dcterms:W3CDTF">2022-06-20T10:17:00Z</dcterms:modified>
</cp:coreProperties>
</file>